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6A" w:rsidRDefault="00F9536A" w:rsidP="00F9536A">
      <w:pPr>
        <w:tabs>
          <w:tab w:val="center" w:pos="4819"/>
          <w:tab w:val="right" w:pos="9638"/>
        </w:tabs>
        <w:jc w:val="center"/>
        <w:rPr>
          <w:rFonts w:ascii="Trebuchet MS" w:hAnsi="Trebuchet MS"/>
          <w:b/>
          <w:sz w:val="36"/>
          <w:szCs w:val="36"/>
        </w:rPr>
      </w:pPr>
    </w:p>
    <w:p w:rsidR="00F9536A" w:rsidRDefault="00F9536A" w:rsidP="00F9536A">
      <w:pPr>
        <w:tabs>
          <w:tab w:val="center" w:pos="4819"/>
          <w:tab w:val="right" w:pos="9638"/>
        </w:tabs>
        <w:jc w:val="center"/>
        <w:rPr>
          <w:rFonts w:ascii="Trebuchet MS" w:hAnsi="Trebuchet MS"/>
          <w:b/>
          <w:sz w:val="36"/>
          <w:szCs w:val="36"/>
        </w:rPr>
      </w:pPr>
    </w:p>
    <w:p w:rsidR="00F9536A" w:rsidRDefault="00F9536A" w:rsidP="00F9536A">
      <w:pPr>
        <w:tabs>
          <w:tab w:val="center" w:pos="4819"/>
          <w:tab w:val="right" w:pos="9638"/>
        </w:tabs>
        <w:jc w:val="center"/>
        <w:rPr>
          <w:rFonts w:ascii="Trebuchet MS" w:hAnsi="Trebuchet MS"/>
          <w:b/>
          <w:sz w:val="36"/>
          <w:szCs w:val="36"/>
        </w:rPr>
      </w:pPr>
      <w:r w:rsidRPr="00F1096D">
        <w:rPr>
          <w:noProof/>
          <w:sz w:val="24"/>
          <w:szCs w:val="24"/>
        </w:rPr>
        <w:drawing>
          <wp:inline distT="0" distB="0" distL="0" distR="0" wp14:anchorId="11575E31" wp14:editId="5FC52EBA">
            <wp:extent cx="6210300" cy="1101090"/>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p w:rsidR="00F9536A" w:rsidRDefault="00F9536A" w:rsidP="00F9536A">
      <w:pPr>
        <w:tabs>
          <w:tab w:val="center" w:pos="4819"/>
          <w:tab w:val="right" w:pos="9638"/>
        </w:tabs>
        <w:jc w:val="center"/>
        <w:rPr>
          <w:rFonts w:ascii="Trebuchet MS" w:hAnsi="Trebuchet MS"/>
          <w:b/>
          <w:sz w:val="36"/>
          <w:szCs w:val="36"/>
        </w:rPr>
      </w:pPr>
    </w:p>
    <w:p w:rsidR="00F9536A" w:rsidRPr="001C6ECA" w:rsidRDefault="00F9536A" w:rsidP="00F9536A">
      <w:pPr>
        <w:tabs>
          <w:tab w:val="center" w:pos="4819"/>
          <w:tab w:val="right" w:pos="9638"/>
        </w:tabs>
        <w:jc w:val="center"/>
        <w:rPr>
          <w:rFonts w:ascii="Trebuchet MS" w:hAnsi="Trebuchet MS"/>
          <w:b/>
          <w:sz w:val="32"/>
          <w:szCs w:val="32"/>
        </w:rPr>
      </w:pPr>
      <w:r w:rsidRPr="001C6ECA">
        <w:rPr>
          <w:rFonts w:ascii="Trebuchet MS" w:hAnsi="Trebuchet MS"/>
          <w:b/>
          <w:sz w:val="36"/>
          <w:szCs w:val="36"/>
        </w:rPr>
        <w:t>ISTITUTO COMPRENSIVO “DUCA D’AOSTA</w:t>
      </w:r>
      <w:r w:rsidRPr="001C6ECA">
        <w:rPr>
          <w:rFonts w:ascii="Trebuchet MS" w:hAnsi="Trebuchet MS"/>
          <w:b/>
          <w:sz w:val="32"/>
          <w:szCs w:val="32"/>
        </w:rPr>
        <w:t>” NOVARA</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Scuola dell’Infanzia – Primaria – Secondaria di 1^ Grado</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Sede Legale: c/o Scuola Secondaria di 1^ Grado</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B.do Massimo d’Azeglio 1 - 28100 NOVARA (NO) -Tel. 0321/</w:t>
      </w:r>
      <w:proofErr w:type="gramStart"/>
      <w:r w:rsidRPr="001C6ECA">
        <w:rPr>
          <w:rFonts w:ascii="Trebuchet MS" w:hAnsi="Trebuchet MS"/>
          <w:b/>
          <w:sz w:val="18"/>
          <w:szCs w:val="18"/>
        </w:rPr>
        <w:t>629022  C.F.</w:t>
      </w:r>
      <w:proofErr w:type="gramEnd"/>
      <w:r w:rsidRPr="001C6ECA">
        <w:rPr>
          <w:rFonts w:ascii="Trebuchet MS" w:hAnsi="Trebuchet MS"/>
          <w:b/>
          <w:sz w:val="18"/>
          <w:szCs w:val="18"/>
        </w:rPr>
        <w:t xml:space="preserve"> 94065690037     </w:t>
      </w:r>
    </w:p>
    <w:p w:rsidR="00F9536A" w:rsidRPr="001C6EC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 xml:space="preserve">Cod. </w:t>
      </w:r>
      <w:proofErr w:type="spellStart"/>
      <w:r w:rsidRPr="001C6ECA">
        <w:rPr>
          <w:rFonts w:ascii="Trebuchet MS" w:hAnsi="Trebuchet MS"/>
          <w:b/>
          <w:sz w:val="18"/>
          <w:szCs w:val="18"/>
        </w:rPr>
        <w:t>Mecc</w:t>
      </w:r>
      <w:proofErr w:type="spellEnd"/>
      <w:r w:rsidRPr="001C6ECA">
        <w:rPr>
          <w:rFonts w:ascii="Trebuchet MS" w:hAnsi="Trebuchet MS"/>
          <w:b/>
          <w:sz w:val="18"/>
          <w:szCs w:val="18"/>
        </w:rPr>
        <w:t>. NOIC826004</w:t>
      </w:r>
    </w:p>
    <w:p w:rsidR="00F9536A" w:rsidRPr="001C6ECA" w:rsidRDefault="00F9536A" w:rsidP="00F9536A">
      <w:pPr>
        <w:tabs>
          <w:tab w:val="center" w:pos="4819"/>
          <w:tab w:val="right" w:pos="9638"/>
        </w:tabs>
        <w:jc w:val="center"/>
        <w:rPr>
          <w:rFonts w:ascii="Trebuchet MS" w:hAnsi="Trebuchet MS"/>
          <w:sz w:val="18"/>
          <w:szCs w:val="18"/>
        </w:rPr>
      </w:pPr>
      <w:r w:rsidRPr="001C6ECA">
        <w:rPr>
          <w:rFonts w:ascii="Trebuchet MS" w:hAnsi="Trebuchet MS"/>
          <w:b/>
          <w:sz w:val="18"/>
          <w:szCs w:val="18"/>
        </w:rPr>
        <w:t>Sito: www. icducadaostanovara.</w:t>
      </w:r>
      <w:r>
        <w:rPr>
          <w:rFonts w:ascii="Trebuchet MS" w:hAnsi="Trebuchet MS"/>
          <w:b/>
          <w:sz w:val="18"/>
          <w:szCs w:val="18"/>
        </w:rPr>
        <w:t>edu</w:t>
      </w:r>
      <w:r w:rsidRPr="001C6ECA">
        <w:rPr>
          <w:rFonts w:ascii="Trebuchet MS" w:hAnsi="Trebuchet MS"/>
          <w:b/>
          <w:sz w:val="18"/>
          <w:szCs w:val="18"/>
        </w:rPr>
        <w:t xml:space="preserve">.it    E-mail: </w:t>
      </w:r>
      <w:hyperlink r:id="rId8" w:history="1">
        <w:r w:rsidRPr="001C6ECA">
          <w:rPr>
            <w:rFonts w:ascii="Trebuchet MS" w:hAnsi="Trebuchet MS"/>
            <w:b/>
            <w:color w:val="0000FF"/>
            <w:sz w:val="18"/>
            <w:szCs w:val="18"/>
            <w:u w:val="single"/>
          </w:rPr>
          <w:t>noic826004@istruzione.it</w:t>
        </w:r>
      </w:hyperlink>
    </w:p>
    <w:p w:rsidR="00F9536A" w:rsidRDefault="00F9536A" w:rsidP="00F9536A">
      <w:pPr>
        <w:tabs>
          <w:tab w:val="center" w:pos="4819"/>
          <w:tab w:val="right" w:pos="9638"/>
        </w:tabs>
        <w:jc w:val="center"/>
        <w:rPr>
          <w:rFonts w:ascii="Trebuchet MS" w:hAnsi="Trebuchet MS"/>
          <w:b/>
          <w:sz w:val="18"/>
          <w:szCs w:val="18"/>
        </w:rPr>
      </w:pPr>
      <w:r w:rsidRPr="001C6ECA">
        <w:rPr>
          <w:rFonts w:ascii="Trebuchet MS" w:hAnsi="Trebuchet MS"/>
          <w:b/>
          <w:sz w:val="18"/>
          <w:szCs w:val="18"/>
        </w:rPr>
        <w:t>Codice univoco: UF5C73</w:t>
      </w:r>
    </w:p>
    <w:p w:rsidR="00F9536A" w:rsidRDefault="00F9536A" w:rsidP="00F9536A">
      <w:pPr>
        <w:widowControl w:val="0"/>
        <w:tabs>
          <w:tab w:val="left" w:pos="1733"/>
        </w:tabs>
        <w:autoSpaceDE w:val="0"/>
        <w:autoSpaceDN w:val="0"/>
        <w:ind w:right="284"/>
        <w:rPr>
          <w:rFonts w:ascii="Calibri" w:eastAsia="Calibri" w:hAnsi="Calibri" w:cs="Calibri"/>
          <w:b/>
          <w:i/>
          <w:iCs/>
          <w:sz w:val="22"/>
          <w:szCs w:val="22"/>
          <w:lang w:eastAsia="en-US"/>
        </w:rPr>
      </w:pPr>
    </w:p>
    <w:p w:rsidR="00F9536A" w:rsidRPr="00F1096D" w:rsidRDefault="00F9536A" w:rsidP="00F9536A">
      <w:pPr>
        <w:widowControl w:val="0"/>
        <w:tabs>
          <w:tab w:val="left" w:pos="1733"/>
        </w:tabs>
        <w:autoSpaceDE w:val="0"/>
        <w:autoSpaceDN w:val="0"/>
        <w:ind w:right="284"/>
        <w:rPr>
          <w:rFonts w:ascii="Calibri" w:eastAsia="Calibri" w:hAnsi="Calibri" w:cs="Calibri"/>
          <w:b/>
          <w:i/>
          <w:iCs/>
          <w:sz w:val="22"/>
          <w:szCs w:val="22"/>
          <w:lang w:eastAsia="en-US"/>
        </w:rPr>
      </w:pPr>
    </w:p>
    <w:p w:rsidR="00F9536A" w:rsidRPr="00F1096D" w:rsidRDefault="00F9536A" w:rsidP="00B73C97">
      <w:pPr>
        <w:widowControl w:val="0"/>
        <w:tabs>
          <w:tab w:val="left" w:pos="1733"/>
        </w:tabs>
        <w:autoSpaceDE w:val="0"/>
        <w:autoSpaceDN w:val="0"/>
        <w:ind w:right="284"/>
        <w:rPr>
          <w:rFonts w:asciiTheme="minorHAnsi" w:eastAsia="Arial" w:hAnsiTheme="minorHAnsi" w:cstheme="minorHAnsi"/>
          <w:b/>
          <w:bCs/>
          <w:sz w:val="24"/>
          <w:szCs w:val="24"/>
        </w:rPr>
      </w:pPr>
      <w:r w:rsidRPr="00F1096D">
        <w:rPr>
          <w:rFonts w:ascii="Calibri" w:eastAsia="Calibri" w:hAnsi="Calibri" w:cs="Calibri"/>
          <w:b/>
          <w:i/>
          <w:iCs/>
          <w:sz w:val="24"/>
          <w:szCs w:val="24"/>
          <w:lang w:eastAsia="en-US"/>
        </w:rPr>
        <w:t xml:space="preserve">OGGETTO: DICHIARAZIONE DI INSUSSISTENZA CAUSE OSTATIVE PER IL RUOLO DI </w:t>
      </w:r>
      <w:r>
        <w:rPr>
          <w:rFonts w:ascii="Calibri" w:eastAsia="Calibri" w:hAnsi="Calibri" w:cs="Calibri"/>
          <w:b/>
          <w:i/>
          <w:iCs/>
          <w:sz w:val="24"/>
          <w:szCs w:val="24"/>
          <w:lang w:eastAsia="en-US"/>
        </w:rPr>
        <w:t>ESPER</w:t>
      </w:r>
      <w:r w:rsidR="00B73C97">
        <w:rPr>
          <w:rFonts w:ascii="Calibri" w:eastAsia="Calibri" w:hAnsi="Calibri" w:cs="Calibri"/>
          <w:b/>
          <w:i/>
          <w:iCs/>
          <w:sz w:val="24"/>
          <w:szCs w:val="24"/>
          <w:lang w:eastAsia="en-US"/>
        </w:rPr>
        <w:t>T</w:t>
      </w:r>
      <w:r>
        <w:rPr>
          <w:rFonts w:ascii="Calibri" w:eastAsia="Calibri" w:hAnsi="Calibri" w:cs="Calibri"/>
          <w:b/>
          <w:i/>
          <w:iCs/>
          <w:sz w:val="24"/>
          <w:szCs w:val="24"/>
          <w:lang w:eastAsia="en-US"/>
        </w:rPr>
        <w:t xml:space="preserve">O </w:t>
      </w:r>
      <w:bookmarkStart w:id="0" w:name="_GoBack"/>
      <w:bookmarkEnd w:id="0"/>
    </w:p>
    <w:p w:rsidR="00B73C97" w:rsidRDefault="00B73C97"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rsidR="00F9536A" w:rsidRPr="00F1096D" w:rsidRDefault="00F9536A" w:rsidP="00F9536A">
      <w:pPr>
        <w:keepNext/>
        <w:keepLines/>
        <w:widowControl w:val="0"/>
        <w:outlineLvl w:val="5"/>
        <w:rPr>
          <w:rFonts w:asciiTheme="minorHAnsi" w:eastAsia="Arial" w:hAnsiTheme="minorHAnsi"/>
          <w:b/>
          <w:bCs/>
          <w:sz w:val="22"/>
          <w:szCs w:val="22"/>
        </w:rPr>
      </w:pPr>
    </w:p>
    <w:p w:rsidR="00F9536A" w:rsidRPr="00F1096D" w:rsidRDefault="00F9536A" w:rsidP="00F9536A">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rsidR="00F9536A" w:rsidRPr="00F1096D" w:rsidRDefault="00F9536A" w:rsidP="00F9536A">
      <w:pPr>
        <w:keepNext/>
        <w:keepLines/>
        <w:widowControl w:val="0"/>
        <w:outlineLvl w:val="5"/>
        <w:rPr>
          <w:rFonts w:asciiTheme="minorHAnsi" w:eastAsia="Arial" w:hAnsiTheme="minorHAnsi"/>
          <w:bCs/>
          <w:sz w:val="22"/>
          <w:szCs w:val="22"/>
        </w:rPr>
      </w:pPr>
    </w:p>
    <w:p w:rsidR="00F9536A" w:rsidRPr="00F1096D" w:rsidRDefault="00F9536A" w:rsidP="00F9536A">
      <w:pPr>
        <w:spacing w:before="120" w:after="120"/>
        <w:jc w:val="center"/>
        <w:outlineLvl w:val="0"/>
        <w:rPr>
          <w:rFonts w:cstheme="minorHAnsi"/>
          <w:b/>
          <w:sz w:val="24"/>
          <w:szCs w:val="24"/>
        </w:rPr>
      </w:pPr>
      <w:r w:rsidRPr="00F1096D">
        <w:rPr>
          <w:rFonts w:cstheme="minorHAnsi"/>
          <w:b/>
          <w:sz w:val="24"/>
          <w:szCs w:val="24"/>
        </w:rPr>
        <w:t>DICHIARA</w:t>
      </w:r>
    </w:p>
    <w:p w:rsidR="00F9536A" w:rsidRPr="00F1096D" w:rsidRDefault="00F9536A" w:rsidP="00F9536A">
      <w:pPr>
        <w:spacing w:before="120" w:after="120"/>
        <w:jc w:val="center"/>
        <w:outlineLvl w:val="0"/>
        <w:rPr>
          <w:rFonts w:cstheme="minorHAnsi"/>
          <w:b/>
          <w:sz w:val="22"/>
          <w:szCs w:val="22"/>
        </w:rPr>
      </w:pPr>
    </w:p>
    <w:p w:rsidR="00F9536A" w:rsidRPr="00F1096D" w:rsidRDefault="00F9536A" w:rsidP="00F9536A">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rsidR="00F9536A" w:rsidRPr="00F1096D" w:rsidRDefault="00F9536A" w:rsidP="00F9536A">
      <w:pPr>
        <w:spacing w:before="120" w:after="120"/>
        <w:jc w:val="both"/>
        <w:rPr>
          <w:rFonts w:cstheme="minorHAnsi"/>
          <w:b/>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rsidR="00F9536A" w:rsidRPr="00F1096D" w:rsidRDefault="00F9536A" w:rsidP="00F9536A">
      <w:pPr>
        <w:numPr>
          <w:ilvl w:val="0"/>
          <w:numId w:val="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F9536A" w:rsidRPr="00F1096D" w:rsidRDefault="00F9536A" w:rsidP="00F9536A">
      <w:pPr>
        <w:autoSpaceDE w:val="0"/>
        <w:autoSpaceDN w:val="0"/>
        <w:adjustRightInd w:val="0"/>
        <w:spacing w:before="120" w:after="120"/>
        <w:ind w:left="1068"/>
        <w:contextualSpacing/>
        <w:jc w:val="both"/>
        <w:rPr>
          <w:rFonts w:cstheme="minorHAnsi"/>
          <w:sz w:val="24"/>
          <w:szCs w:val="24"/>
        </w:rPr>
      </w:pPr>
    </w:p>
    <w:p w:rsidR="00F9536A" w:rsidRPr="00F1096D" w:rsidRDefault="00F9536A" w:rsidP="00F9536A">
      <w:pPr>
        <w:numPr>
          <w:ilvl w:val="0"/>
          <w:numId w:val="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rsidR="00F9536A" w:rsidRPr="00F1096D" w:rsidRDefault="00F9536A" w:rsidP="00F9536A">
      <w:pPr>
        <w:spacing w:after="120" w:line="276" w:lineRule="auto"/>
        <w:ind w:left="720"/>
        <w:contextualSpacing/>
        <w:jc w:val="both"/>
        <w:rPr>
          <w:rFonts w:eastAsia="Calibri" w:cstheme="minorHAnsi"/>
          <w:sz w:val="24"/>
          <w:szCs w:val="24"/>
        </w:rPr>
      </w:pPr>
    </w:p>
    <w:p w:rsidR="00F9536A" w:rsidRPr="00F1096D" w:rsidRDefault="00F9536A" w:rsidP="00F9536A">
      <w:pPr>
        <w:numPr>
          <w:ilvl w:val="0"/>
          <w:numId w:val="1"/>
        </w:numPr>
        <w:spacing w:before="120" w:after="120"/>
        <w:contextualSpacing/>
        <w:jc w:val="both"/>
        <w:rPr>
          <w:rFonts w:eastAsiaTheme="minorHAnsi" w:cstheme="minorHAnsi"/>
          <w:sz w:val="24"/>
          <w:szCs w:val="24"/>
        </w:rPr>
      </w:pPr>
      <w:r w:rsidRPr="00F1096D">
        <w:rPr>
          <w:rFonts w:cstheme="minorHAnsi"/>
          <w:sz w:val="24"/>
          <w:szCs w:val="24"/>
        </w:rPr>
        <w:lastRenderedPageBreak/>
        <w:t>di aver preso piena cognizione del D.M. 26 aprile 2022, n. 105, recante il Codice di Comportamento dei dipendenti del Ministero dell’istruzione e del merito;</w:t>
      </w:r>
    </w:p>
    <w:p w:rsidR="00F9536A" w:rsidRPr="00F1096D" w:rsidRDefault="00F9536A" w:rsidP="00F9536A">
      <w:pPr>
        <w:rPr>
          <w:rFonts w:asciiTheme="minorHAnsi" w:eastAsia="Calibri" w:hAnsiTheme="minorHAnsi" w:cstheme="minorHAnsi"/>
          <w:sz w:val="24"/>
          <w:szCs w:val="24"/>
          <w:lang w:eastAsia="en-US"/>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rsidR="00F9536A" w:rsidRPr="00F1096D" w:rsidRDefault="00F9536A" w:rsidP="00F9536A">
      <w:pPr>
        <w:ind w:left="708"/>
        <w:rPr>
          <w:rFonts w:cstheme="minorHAnsi"/>
          <w:sz w:val="24"/>
          <w:szCs w:val="24"/>
        </w:rPr>
      </w:pPr>
    </w:p>
    <w:p w:rsidR="00F9536A" w:rsidRPr="00F1096D" w:rsidRDefault="00F9536A" w:rsidP="00F9536A">
      <w:pPr>
        <w:spacing w:before="120" w:after="120"/>
        <w:ind w:left="720"/>
        <w:contextualSpacing/>
        <w:jc w:val="both"/>
        <w:rPr>
          <w:rFonts w:cstheme="minorHAnsi"/>
          <w:sz w:val="24"/>
          <w:szCs w:val="24"/>
        </w:rPr>
      </w:pPr>
    </w:p>
    <w:p w:rsidR="00F9536A" w:rsidRPr="00F1096D" w:rsidRDefault="00F9536A" w:rsidP="00F9536A">
      <w:pPr>
        <w:numPr>
          <w:ilvl w:val="0"/>
          <w:numId w:val="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9536A" w:rsidRPr="00F1096D" w:rsidRDefault="00F9536A" w:rsidP="00F9536A">
      <w:pPr>
        <w:rPr>
          <w:rFonts w:asciiTheme="minorHAnsi" w:eastAsiaTheme="minorEastAsia" w:hAnsiTheme="minorHAnsi" w:cstheme="minorBidi"/>
          <w:b/>
          <w:sz w:val="22"/>
          <w:szCs w:val="22"/>
        </w:rPr>
      </w:pPr>
    </w:p>
    <w:p w:rsidR="00F9536A" w:rsidRPr="00F1096D" w:rsidRDefault="00F9536A" w:rsidP="00F9536A">
      <w:pPr>
        <w:contextualSpacing/>
        <w:rPr>
          <w:rFonts w:asciiTheme="minorHAnsi" w:hAnsiTheme="minorHAnsi" w:cstheme="minorHAnsi"/>
          <w:b/>
          <w:sz w:val="22"/>
          <w:szCs w:val="22"/>
        </w:rPr>
      </w:pPr>
    </w:p>
    <w:p w:rsidR="00F9536A" w:rsidRPr="00F1096D" w:rsidRDefault="00F9536A" w:rsidP="00F9536A">
      <w:pPr>
        <w:contextualSpacing/>
        <w:rPr>
          <w:rFonts w:asciiTheme="minorHAnsi" w:hAnsiTheme="minorHAnsi" w:cstheme="minorHAnsi"/>
          <w:sz w:val="22"/>
          <w:szCs w:val="22"/>
        </w:rPr>
      </w:pP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rsidR="00F9536A" w:rsidRPr="00F1096D" w:rsidRDefault="00F9536A" w:rsidP="00F9536A">
      <w:pPr>
        <w:tabs>
          <w:tab w:val="left" w:pos="6585"/>
        </w:tabs>
        <w:rPr>
          <w:rFonts w:asciiTheme="minorHAnsi" w:eastAsia="Calibri" w:hAnsiTheme="minorHAnsi" w:cstheme="minorHAnsi"/>
          <w:sz w:val="22"/>
          <w:szCs w:val="22"/>
          <w:lang w:eastAsia="en-US"/>
        </w:rPr>
      </w:pPr>
    </w:p>
    <w:p w:rsidR="00F9536A" w:rsidRPr="00F1096D" w:rsidRDefault="00F9536A" w:rsidP="00F9536A">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rsidR="00F9536A" w:rsidRPr="00F1096D" w:rsidRDefault="00F9536A" w:rsidP="00F9536A">
      <w:pPr>
        <w:rPr>
          <w:rFonts w:asciiTheme="minorHAnsi" w:eastAsia="Calibri" w:hAnsiTheme="minorHAnsi" w:cstheme="minorHAnsi"/>
          <w:sz w:val="24"/>
          <w:szCs w:val="24"/>
          <w:lang w:eastAsia="en-US"/>
        </w:rPr>
      </w:pPr>
    </w:p>
    <w:p w:rsidR="00F9536A" w:rsidRPr="00C20594" w:rsidRDefault="00F9536A" w:rsidP="00F9536A">
      <w:pPr>
        <w:spacing w:after="200"/>
        <w:contextualSpacing/>
        <w:mirrorIndents/>
        <w:rPr>
          <w:rFonts w:asciiTheme="minorHAnsi" w:eastAsiaTheme="minorHAnsi" w:hAnsiTheme="minorHAnsi" w:cstheme="minorBidi"/>
          <w:i/>
          <w:sz w:val="22"/>
          <w:szCs w:val="22"/>
          <w:lang w:eastAsia="en-US"/>
        </w:rPr>
      </w:pPr>
    </w:p>
    <w:p w:rsidR="00F9536A" w:rsidRPr="00EB52E0" w:rsidRDefault="00F9536A" w:rsidP="00F9536A">
      <w:pPr>
        <w:autoSpaceDE w:val="0"/>
        <w:spacing w:after="200"/>
        <w:mirrorIndents/>
        <w:rPr>
          <w:rFonts w:ascii="Arial" w:eastAsiaTheme="minorEastAsia" w:hAnsi="Arial" w:cs="Arial"/>
          <w:sz w:val="18"/>
          <w:szCs w:val="18"/>
        </w:rPr>
      </w:pPr>
    </w:p>
    <w:p w:rsidR="009C5903" w:rsidRDefault="009C5903"/>
    <w:sectPr w:rsidR="009C5903" w:rsidSect="00F9536A">
      <w:footerReference w:type="even" r:id="rId9"/>
      <w:footerReference w:type="default" r:id="rId10"/>
      <w:type w:val="continuous"/>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73C97">
      <w:r>
        <w:separator/>
      </w:r>
    </w:p>
  </w:endnote>
  <w:endnote w:type="continuationSeparator" w:id="0">
    <w:p w:rsidR="00000000" w:rsidRDefault="00B7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F953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B73C97">
    <w:pPr>
      <w:pStyle w:val="Pidipagina"/>
    </w:pPr>
  </w:p>
  <w:p w:rsidR="009F4F91" w:rsidRDefault="00B73C97"/>
  <w:p w:rsidR="009F4F91" w:rsidRDefault="00B73C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2DE" w:rsidRDefault="00F9536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AF52DE" w:rsidRDefault="00B73C97">
    <w:pPr>
      <w:pStyle w:val="Pidipagina"/>
    </w:pPr>
  </w:p>
  <w:p w:rsidR="009F4F91" w:rsidRDefault="00B73C97"/>
  <w:p w:rsidR="009F4F91" w:rsidRDefault="00B73C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73C97">
      <w:r>
        <w:separator/>
      </w:r>
    </w:p>
  </w:footnote>
  <w:footnote w:type="continuationSeparator" w:id="0">
    <w:p w:rsidR="00000000" w:rsidRDefault="00B7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6A"/>
    <w:rsid w:val="009C5903"/>
    <w:rsid w:val="00B73C97"/>
    <w:rsid w:val="00CF78DC"/>
    <w:rsid w:val="00F953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415E"/>
  <w15:chartTrackingRefBased/>
  <w15:docId w15:val="{0FF06770-8E7E-4ECC-8B2D-301C1F567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536A"/>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9536A"/>
    <w:pPr>
      <w:tabs>
        <w:tab w:val="center" w:pos="4819"/>
        <w:tab w:val="right" w:pos="9638"/>
      </w:tabs>
    </w:pPr>
  </w:style>
  <w:style w:type="character" w:customStyle="1" w:styleId="PidipaginaCarattere">
    <w:name w:val="Piè di pagina Carattere"/>
    <w:basedOn w:val="Carpredefinitoparagrafo"/>
    <w:link w:val="Pidipagina"/>
    <w:rsid w:val="00F9536A"/>
    <w:rPr>
      <w:rFonts w:ascii="Times New Roman" w:eastAsia="Times New Roman" w:hAnsi="Times New Roman" w:cs="Times New Roman"/>
      <w:sz w:val="20"/>
      <w:szCs w:val="20"/>
      <w:lang w:eastAsia="it-IT"/>
    </w:rPr>
  </w:style>
  <w:style w:type="character" w:styleId="Numeropagina">
    <w:name w:val="page number"/>
    <w:basedOn w:val="Carpredefinitoparagrafo"/>
    <w:rsid w:val="00F9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ic826004@istruzi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Gramuglia</dc:creator>
  <cp:keywords/>
  <dc:description/>
  <cp:lastModifiedBy>Concetta Gramuglia</cp:lastModifiedBy>
  <cp:revision>2</cp:revision>
  <dcterms:created xsi:type="dcterms:W3CDTF">2024-11-21T13:26:00Z</dcterms:created>
  <dcterms:modified xsi:type="dcterms:W3CDTF">2025-03-21T11:34:00Z</dcterms:modified>
</cp:coreProperties>
</file>